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E62032" w:rsidRPr="00253A4A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62032" w:rsidRPr="00253A4A" w:rsidRDefault="00E62032" w:rsidP="003717BF">
            <w:pPr>
              <w:tabs>
                <w:tab w:val="left" w:pos="6060"/>
              </w:tabs>
              <w:ind w:right="-5"/>
            </w:pPr>
            <w:bookmarkStart w:id="0" w:name="_GoBack"/>
            <w:bookmarkEnd w:id="0"/>
            <w:r w:rsidRPr="00253A4A">
              <w:rPr>
                <w:sz w:val="22"/>
                <w:szCs w:val="22"/>
              </w:rPr>
              <w:t>Додаток 1</w:t>
            </w:r>
          </w:p>
          <w:p w:rsidR="00E62032" w:rsidRPr="00253A4A" w:rsidRDefault="00E62032" w:rsidP="003717BF">
            <w:pPr>
              <w:tabs>
                <w:tab w:val="left" w:pos="6060"/>
              </w:tabs>
              <w:ind w:right="-5"/>
            </w:pPr>
            <w:r w:rsidRPr="00253A4A">
              <w:rPr>
                <w:sz w:val="22"/>
                <w:szCs w:val="22"/>
              </w:rPr>
              <w:t>до рішення другої сесії</w:t>
            </w:r>
          </w:p>
          <w:p w:rsidR="00E62032" w:rsidRPr="00253A4A" w:rsidRDefault="00E62032" w:rsidP="003717BF">
            <w:pPr>
              <w:tabs>
                <w:tab w:val="left" w:pos="6060"/>
              </w:tabs>
              <w:ind w:right="-5"/>
            </w:pPr>
            <w:r w:rsidRPr="00253A4A">
              <w:rPr>
                <w:sz w:val="22"/>
                <w:szCs w:val="22"/>
              </w:rPr>
              <w:t>Кропивницької районної ради</w:t>
            </w:r>
          </w:p>
          <w:p w:rsidR="00E62032" w:rsidRPr="00253A4A" w:rsidRDefault="00E62032" w:rsidP="003717BF">
            <w:pPr>
              <w:tabs>
                <w:tab w:val="left" w:pos="6060"/>
              </w:tabs>
              <w:ind w:right="-5"/>
              <w:rPr>
                <w:b/>
                <w:bCs/>
              </w:rPr>
            </w:pPr>
            <w:r>
              <w:rPr>
                <w:sz w:val="22"/>
                <w:szCs w:val="22"/>
              </w:rPr>
              <w:t>від 26.03.2021</w:t>
            </w:r>
            <w:r w:rsidRPr="00253A4A">
              <w:rPr>
                <w:sz w:val="22"/>
                <w:szCs w:val="22"/>
              </w:rPr>
              <w:t xml:space="preserve"> року № 104</w:t>
            </w:r>
          </w:p>
        </w:tc>
      </w:tr>
    </w:tbl>
    <w:p w:rsidR="00E62032" w:rsidRDefault="00E62032" w:rsidP="004B1698">
      <w:pPr>
        <w:jc w:val="center"/>
        <w:rPr>
          <w:b/>
          <w:bCs/>
          <w:sz w:val="28"/>
          <w:szCs w:val="28"/>
        </w:rPr>
      </w:pPr>
    </w:p>
    <w:p w:rsidR="00E62032" w:rsidRPr="00253A4A" w:rsidRDefault="00E62032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>СКЛАД ПРЕЗИДІЇ</w:t>
      </w:r>
    </w:p>
    <w:p w:rsidR="00E62032" w:rsidRPr="00253A4A" w:rsidRDefault="00E62032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 xml:space="preserve">КРОПИВНИЦЬКОЇ РАЙОННОЇ РАДИ </w:t>
      </w:r>
    </w:p>
    <w:p w:rsidR="00E62032" w:rsidRPr="00253A4A" w:rsidRDefault="00E62032" w:rsidP="004B1698">
      <w:pPr>
        <w:jc w:val="center"/>
        <w:rPr>
          <w:b/>
          <w:bCs/>
          <w:sz w:val="22"/>
          <w:szCs w:val="22"/>
        </w:rPr>
      </w:pPr>
    </w:p>
    <w:p w:rsidR="00E62032" w:rsidRPr="00253A4A" w:rsidRDefault="00E62032" w:rsidP="004B1698">
      <w:pPr>
        <w:jc w:val="center"/>
        <w:rPr>
          <w:b/>
          <w:bCs/>
          <w:sz w:val="22"/>
          <w:szCs w:val="22"/>
          <w:u w:val="single"/>
        </w:rPr>
      </w:pPr>
      <w:r w:rsidRPr="00253A4A">
        <w:rPr>
          <w:b/>
          <w:bCs/>
          <w:sz w:val="22"/>
          <w:szCs w:val="22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ЛЕЙБЕНКО</w:t>
            </w:r>
          </w:p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районної ради</w:t>
            </w:r>
          </w:p>
        </w:tc>
      </w:tr>
      <w:tr w:rsidR="00E62032" w:rsidRPr="00253A4A">
        <w:tc>
          <w:tcPr>
            <w:tcW w:w="9571" w:type="dxa"/>
            <w:gridSpan w:val="2"/>
            <w:shd w:val="clear" w:color="auto" w:fill="FFFFFF"/>
          </w:tcPr>
          <w:p w:rsidR="00E62032" w:rsidRPr="00253A4A" w:rsidRDefault="00E62032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Заступник голови президії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БАРАБАШ</w:t>
            </w:r>
          </w:p>
          <w:p w:rsidR="00E62032" w:rsidRPr="00253A4A" w:rsidRDefault="00E62032" w:rsidP="004B1698">
            <w:pPr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  <w:u w:val="single"/>
              </w:rPr>
            </w:pPr>
            <w:r w:rsidRPr="00253A4A">
              <w:rPr>
                <w:sz w:val="22"/>
                <w:szCs w:val="22"/>
              </w:rPr>
              <w:t>- заступник голови районної ради</w:t>
            </w:r>
          </w:p>
        </w:tc>
      </w:tr>
      <w:tr w:rsidR="00E62032" w:rsidRPr="00253A4A">
        <w:tc>
          <w:tcPr>
            <w:tcW w:w="9571" w:type="dxa"/>
            <w:gridSpan w:val="2"/>
            <w:shd w:val="clear" w:color="auto" w:fill="FFFFFF"/>
          </w:tcPr>
          <w:p w:rsidR="00E62032" w:rsidRPr="00253A4A" w:rsidRDefault="00E62032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Члени президії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АНДРЕЄВ </w:t>
            </w:r>
          </w:p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2566A">
            <w:r w:rsidRPr="00253A4A">
              <w:rPr>
                <w:sz w:val="22"/>
                <w:szCs w:val="22"/>
              </w:rPr>
              <w:t>- голова депутатської фракції</w:t>
            </w:r>
          </w:p>
          <w:p w:rsidR="00E62032" w:rsidRPr="00253A4A" w:rsidRDefault="00E62032" w:rsidP="0042566A">
            <w:r w:rsidRPr="00253A4A">
              <w:rPr>
                <w:sz w:val="22"/>
                <w:szCs w:val="22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БЕРШАДСЬКИЙ 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постійної комісії районної ради з питань власності та земельних відносин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ВЕРГУН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ДАВИДЕНКО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ЖИВІЦЬКА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ЖИЛА 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КОВАЛЬОВА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КРАМАРЕНКО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постійної комісії з питань охорони здоров’я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ПАШИНА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Наталія Миколаївна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FE779A">
            <w:r w:rsidRPr="00253A4A">
              <w:rPr>
                <w:sz w:val="22"/>
                <w:szCs w:val="22"/>
              </w:rPr>
              <w:t>- голова депутатської фракції «СЛУГА НАРОДУ»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313E20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РІЗАНОВ</w:t>
            </w:r>
          </w:p>
          <w:p w:rsidR="00E62032" w:rsidRPr="00253A4A" w:rsidRDefault="00E62032" w:rsidP="00FE779A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Микола Станіславович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FE779A">
            <w:r w:rsidRPr="00253A4A">
              <w:rPr>
                <w:sz w:val="22"/>
                <w:szCs w:val="22"/>
              </w:rP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РУБЛЬОВ</w:t>
            </w:r>
          </w:p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E62032" w:rsidRPr="00253A4A">
        <w:tc>
          <w:tcPr>
            <w:tcW w:w="4785" w:type="dxa"/>
            <w:shd w:val="clear" w:color="auto" w:fill="FFFFFF"/>
          </w:tcPr>
          <w:p w:rsidR="00E62032" w:rsidRPr="00253A4A" w:rsidRDefault="00E62032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ТАТАРКО </w:t>
            </w:r>
          </w:p>
          <w:p w:rsidR="00E62032" w:rsidRPr="00253A4A" w:rsidRDefault="00E62032" w:rsidP="004B1698">
            <w:r w:rsidRPr="00253A4A">
              <w:rPr>
                <w:b/>
                <w:bCs/>
                <w:sz w:val="22"/>
                <w:szCs w:val="22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E62032" w:rsidRPr="00253A4A" w:rsidRDefault="00E62032" w:rsidP="004B1698">
            <w:r w:rsidRPr="00253A4A">
              <w:rPr>
                <w:sz w:val="22"/>
                <w:szCs w:val="22"/>
              </w:rPr>
              <w:t>- голова постійної комісії з питань бюджету та фінансів</w:t>
            </w:r>
          </w:p>
        </w:tc>
      </w:tr>
    </w:tbl>
    <w:p w:rsidR="00E62032" w:rsidRPr="00BC1BA9" w:rsidRDefault="00E62032" w:rsidP="00EC2337"/>
    <w:sectPr w:rsidR="00E62032" w:rsidRPr="00BC1BA9" w:rsidSect="00DA59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62A7D"/>
    <w:rsid w:val="000758BD"/>
    <w:rsid w:val="00076DB0"/>
    <w:rsid w:val="000956B5"/>
    <w:rsid w:val="000A4A4E"/>
    <w:rsid w:val="000F3A0B"/>
    <w:rsid w:val="000F4E11"/>
    <w:rsid w:val="001068BF"/>
    <w:rsid w:val="00136BB3"/>
    <w:rsid w:val="001A5E41"/>
    <w:rsid w:val="001D71C3"/>
    <w:rsid w:val="00227DB8"/>
    <w:rsid w:val="00247939"/>
    <w:rsid w:val="00253A4A"/>
    <w:rsid w:val="00285C09"/>
    <w:rsid w:val="002C0AB7"/>
    <w:rsid w:val="002C4DE4"/>
    <w:rsid w:val="002D57EC"/>
    <w:rsid w:val="002F27A9"/>
    <w:rsid w:val="003110F4"/>
    <w:rsid w:val="00313E20"/>
    <w:rsid w:val="0031645F"/>
    <w:rsid w:val="00322D48"/>
    <w:rsid w:val="00323801"/>
    <w:rsid w:val="00364D97"/>
    <w:rsid w:val="00366D09"/>
    <w:rsid w:val="003717BF"/>
    <w:rsid w:val="0038792D"/>
    <w:rsid w:val="003927C3"/>
    <w:rsid w:val="0039627B"/>
    <w:rsid w:val="003D66B4"/>
    <w:rsid w:val="0042566A"/>
    <w:rsid w:val="00430919"/>
    <w:rsid w:val="0043311D"/>
    <w:rsid w:val="004B1698"/>
    <w:rsid w:val="004B2833"/>
    <w:rsid w:val="004E7EBC"/>
    <w:rsid w:val="00500B03"/>
    <w:rsid w:val="005268E7"/>
    <w:rsid w:val="00532EAA"/>
    <w:rsid w:val="00561E3E"/>
    <w:rsid w:val="005672A5"/>
    <w:rsid w:val="005B1B23"/>
    <w:rsid w:val="005E03B3"/>
    <w:rsid w:val="005E0DDB"/>
    <w:rsid w:val="00612A55"/>
    <w:rsid w:val="006313B9"/>
    <w:rsid w:val="00634472"/>
    <w:rsid w:val="00640A7B"/>
    <w:rsid w:val="00645928"/>
    <w:rsid w:val="006531EC"/>
    <w:rsid w:val="0065542A"/>
    <w:rsid w:val="006610B4"/>
    <w:rsid w:val="0066580F"/>
    <w:rsid w:val="006B56CC"/>
    <w:rsid w:val="006D385A"/>
    <w:rsid w:val="006D7427"/>
    <w:rsid w:val="006E4BA9"/>
    <w:rsid w:val="00704819"/>
    <w:rsid w:val="00706C08"/>
    <w:rsid w:val="00782D0A"/>
    <w:rsid w:val="007E49CB"/>
    <w:rsid w:val="007F0D7D"/>
    <w:rsid w:val="007F14B8"/>
    <w:rsid w:val="0080161F"/>
    <w:rsid w:val="00807F1B"/>
    <w:rsid w:val="00822E91"/>
    <w:rsid w:val="008674C9"/>
    <w:rsid w:val="00874AB5"/>
    <w:rsid w:val="00895AFA"/>
    <w:rsid w:val="008C31F2"/>
    <w:rsid w:val="008F399C"/>
    <w:rsid w:val="008F5905"/>
    <w:rsid w:val="008F6584"/>
    <w:rsid w:val="00920E5B"/>
    <w:rsid w:val="00922A1A"/>
    <w:rsid w:val="00972F44"/>
    <w:rsid w:val="00982199"/>
    <w:rsid w:val="00992E9A"/>
    <w:rsid w:val="009C746E"/>
    <w:rsid w:val="009D359A"/>
    <w:rsid w:val="009D7791"/>
    <w:rsid w:val="00A2687A"/>
    <w:rsid w:val="00A4427E"/>
    <w:rsid w:val="00A76579"/>
    <w:rsid w:val="00A84DCD"/>
    <w:rsid w:val="00AA2A1A"/>
    <w:rsid w:val="00AB0D78"/>
    <w:rsid w:val="00AC174F"/>
    <w:rsid w:val="00AD4240"/>
    <w:rsid w:val="00B0012F"/>
    <w:rsid w:val="00B059F6"/>
    <w:rsid w:val="00B260EF"/>
    <w:rsid w:val="00B56118"/>
    <w:rsid w:val="00BC1BA9"/>
    <w:rsid w:val="00BC3239"/>
    <w:rsid w:val="00BC6DA2"/>
    <w:rsid w:val="00BF467C"/>
    <w:rsid w:val="00C434B6"/>
    <w:rsid w:val="00C5460E"/>
    <w:rsid w:val="00C74FC1"/>
    <w:rsid w:val="00C86931"/>
    <w:rsid w:val="00C9044D"/>
    <w:rsid w:val="00CB5D89"/>
    <w:rsid w:val="00CD22E4"/>
    <w:rsid w:val="00CE323B"/>
    <w:rsid w:val="00D23957"/>
    <w:rsid w:val="00D244F9"/>
    <w:rsid w:val="00D42D61"/>
    <w:rsid w:val="00D54028"/>
    <w:rsid w:val="00D66767"/>
    <w:rsid w:val="00D75204"/>
    <w:rsid w:val="00DA59CF"/>
    <w:rsid w:val="00DC1EDD"/>
    <w:rsid w:val="00DC787E"/>
    <w:rsid w:val="00DD317F"/>
    <w:rsid w:val="00DD3E23"/>
    <w:rsid w:val="00E04AC6"/>
    <w:rsid w:val="00E30308"/>
    <w:rsid w:val="00E5506E"/>
    <w:rsid w:val="00E62032"/>
    <w:rsid w:val="00E71F56"/>
    <w:rsid w:val="00E81429"/>
    <w:rsid w:val="00E83EFE"/>
    <w:rsid w:val="00EA0B77"/>
    <w:rsid w:val="00EA5975"/>
    <w:rsid w:val="00EC2337"/>
    <w:rsid w:val="00F03910"/>
    <w:rsid w:val="00F42732"/>
    <w:rsid w:val="00F52522"/>
    <w:rsid w:val="00F52A4F"/>
    <w:rsid w:val="00F63476"/>
    <w:rsid w:val="00F71D37"/>
    <w:rsid w:val="00FA78C0"/>
    <w:rsid w:val="00FE23EB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67E603-F028-4686-9DC7-6BBA968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5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2023-11-30T13:07:00Z</cp:lastPrinted>
  <dcterms:created xsi:type="dcterms:W3CDTF">2024-12-02T10:05:00Z</dcterms:created>
  <dcterms:modified xsi:type="dcterms:W3CDTF">2024-12-02T10:05:00Z</dcterms:modified>
</cp:coreProperties>
</file>